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5D" w:rsidRPr="00513F72" w:rsidRDefault="00513F72" w:rsidP="00513F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F72">
        <w:rPr>
          <w:rFonts w:ascii="Times New Roman" w:hAnsi="Times New Roman" w:cs="Times New Roman"/>
          <w:b/>
          <w:sz w:val="32"/>
          <w:szCs w:val="32"/>
        </w:rPr>
        <w:t>Паспорт</w:t>
      </w:r>
      <w:r w:rsidR="0059540C">
        <w:rPr>
          <w:rFonts w:ascii="Times New Roman" w:hAnsi="Times New Roman" w:cs="Times New Roman"/>
          <w:b/>
          <w:sz w:val="32"/>
          <w:szCs w:val="32"/>
        </w:rPr>
        <w:t xml:space="preserve"> инновационного </w:t>
      </w:r>
      <w:bookmarkStart w:id="0" w:name="_GoBack"/>
      <w:bookmarkEnd w:id="0"/>
      <w:r w:rsidRPr="00513F72">
        <w:rPr>
          <w:rFonts w:ascii="Times New Roman" w:hAnsi="Times New Roman" w:cs="Times New Roman"/>
          <w:b/>
          <w:sz w:val="32"/>
          <w:szCs w:val="32"/>
        </w:rPr>
        <w:t xml:space="preserve"> образовательного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513F72" w:rsidTr="00513F72">
        <w:tc>
          <w:tcPr>
            <w:tcW w:w="3227" w:type="dxa"/>
          </w:tcPr>
          <w:p w:rsidR="00513F72" w:rsidRPr="00513F72" w:rsidRDefault="00513F72" w:rsidP="00513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F7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344" w:type="dxa"/>
          </w:tcPr>
          <w:p w:rsidR="00513F72" w:rsidRPr="00E148E6" w:rsidRDefault="001339FF" w:rsidP="00E1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гендерной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эдентичности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 музыкально – игрового фольклора у  старших дошкольников </w:t>
            </w:r>
            <w:r w:rsidR="004E561C" w:rsidRPr="004E561C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513F72" w:rsidTr="00513F72">
        <w:tc>
          <w:tcPr>
            <w:tcW w:w="3227" w:type="dxa"/>
          </w:tcPr>
          <w:p w:rsidR="00513F72" w:rsidRPr="00513F72" w:rsidRDefault="00513F72" w:rsidP="0051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F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Разработчики</w:t>
            </w:r>
          </w:p>
          <w:p w:rsidR="00513F72" w:rsidRPr="00513F72" w:rsidRDefault="00513F72" w:rsidP="00513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F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проекта</w:t>
            </w:r>
          </w:p>
        </w:tc>
        <w:tc>
          <w:tcPr>
            <w:tcW w:w="6344" w:type="dxa"/>
          </w:tcPr>
          <w:p w:rsidR="00513F72" w:rsidRPr="00E148E6" w:rsidRDefault="00513F72" w:rsidP="00E1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E6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</w:t>
            </w:r>
            <w:r w:rsidRPr="00E148E6">
              <w:rPr>
                <w:rFonts w:ascii="Times New Roman" w:hAnsi="Times New Roman" w:cs="Times New Roman"/>
                <w:sz w:val="28"/>
                <w:szCs w:val="28"/>
              </w:rPr>
              <w:t xml:space="preserve"> – Гавва </w:t>
            </w:r>
            <w:proofErr w:type="spellStart"/>
            <w:r w:rsidRPr="00E148E6">
              <w:rPr>
                <w:rFonts w:ascii="Times New Roman" w:hAnsi="Times New Roman" w:cs="Times New Roman"/>
                <w:sz w:val="28"/>
                <w:szCs w:val="28"/>
              </w:rPr>
              <w:t>М.Г.,заведующий</w:t>
            </w:r>
            <w:proofErr w:type="spellEnd"/>
            <w:r w:rsidRPr="00E148E6">
              <w:rPr>
                <w:rFonts w:ascii="Times New Roman" w:hAnsi="Times New Roman" w:cs="Times New Roman"/>
                <w:sz w:val="28"/>
                <w:szCs w:val="28"/>
              </w:rPr>
              <w:t xml:space="preserve"> МДОБУ;</w:t>
            </w:r>
          </w:p>
          <w:p w:rsidR="00513F72" w:rsidRPr="00E148E6" w:rsidRDefault="00513F72" w:rsidP="00E1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E6">
              <w:rPr>
                <w:rFonts w:ascii="Times New Roman" w:hAnsi="Times New Roman" w:cs="Times New Roman"/>
                <w:sz w:val="28"/>
                <w:szCs w:val="28"/>
              </w:rPr>
              <w:t>Прошкина Н.Ю., заместитель заведующего по воспитательной работе;</w:t>
            </w:r>
          </w:p>
          <w:p w:rsidR="00513F72" w:rsidRPr="00E148E6" w:rsidRDefault="00513F72" w:rsidP="00E1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E6">
              <w:rPr>
                <w:rFonts w:ascii="Times New Roman" w:hAnsi="Times New Roman" w:cs="Times New Roman"/>
                <w:sz w:val="28"/>
                <w:szCs w:val="28"/>
              </w:rPr>
              <w:t>Творческая группа педагогов и работников МДОБУ.</w:t>
            </w:r>
          </w:p>
          <w:p w:rsidR="00513F72" w:rsidRPr="00E148E6" w:rsidRDefault="00513F72" w:rsidP="00E1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F72" w:rsidTr="00513F72">
        <w:tc>
          <w:tcPr>
            <w:tcW w:w="3227" w:type="dxa"/>
          </w:tcPr>
          <w:p w:rsidR="00513F72" w:rsidRPr="00513F72" w:rsidRDefault="00513F72" w:rsidP="0051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F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  <w:p w:rsidR="00513F72" w:rsidRPr="00513F72" w:rsidRDefault="00513F72" w:rsidP="0051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F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образовательного</w:t>
            </w:r>
          </w:p>
          <w:p w:rsidR="00513F72" w:rsidRPr="00513F72" w:rsidRDefault="00513F72" w:rsidP="00513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F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учреждения</w:t>
            </w:r>
          </w:p>
        </w:tc>
        <w:tc>
          <w:tcPr>
            <w:tcW w:w="6344" w:type="dxa"/>
          </w:tcPr>
          <w:p w:rsidR="00513F72" w:rsidRDefault="001339FF" w:rsidP="00E1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13F72" w:rsidRPr="00E148E6">
              <w:rPr>
                <w:rFonts w:ascii="Times New Roman" w:hAnsi="Times New Roman" w:cs="Times New Roman"/>
                <w:sz w:val="28"/>
                <w:szCs w:val="28"/>
              </w:rPr>
              <w:t>униципальное дошкольное образовательное бюджетное учреждение «Сертоловский детский сад комбинированного вида № 2»</w:t>
            </w:r>
          </w:p>
          <w:p w:rsidR="00E148E6" w:rsidRPr="00E148E6" w:rsidRDefault="00E148E6" w:rsidP="00E1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F72" w:rsidTr="00513F72">
        <w:tc>
          <w:tcPr>
            <w:tcW w:w="3227" w:type="dxa"/>
          </w:tcPr>
          <w:p w:rsidR="00513F72" w:rsidRPr="00513F72" w:rsidRDefault="00513F72" w:rsidP="00513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F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проекта</w:t>
            </w:r>
          </w:p>
        </w:tc>
        <w:tc>
          <w:tcPr>
            <w:tcW w:w="6344" w:type="dxa"/>
          </w:tcPr>
          <w:p w:rsidR="00513F72" w:rsidRDefault="00513F72" w:rsidP="00E1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E6">
              <w:rPr>
                <w:rFonts w:ascii="Times New Roman" w:hAnsi="Times New Roman" w:cs="Times New Roman"/>
                <w:sz w:val="28"/>
                <w:szCs w:val="28"/>
              </w:rPr>
              <w:t>Долгосрочный, творческий</w:t>
            </w:r>
            <w:r w:rsidR="00E14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8E6" w:rsidRPr="00E148E6" w:rsidRDefault="00E148E6" w:rsidP="00E1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F72" w:rsidTr="00513F72">
        <w:tc>
          <w:tcPr>
            <w:tcW w:w="3227" w:type="dxa"/>
          </w:tcPr>
          <w:p w:rsidR="00513F72" w:rsidRPr="00513F72" w:rsidRDefault="00513F72" w:rsidP="00513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F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проекта</w:t>
            </w:r>
          </w:p>
        </w:tc>
        <w:tc>
          <w:tcPr>
            <w:tcW w:w="6344" w:type="dxa"/>
          </w:tcPr>
          <w:p w:rsidR="00B44492" w:rsidRPr="00E148E6" w:rsidRDefault="00B44492" w:rsidP="00E14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8E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</w:t>
            </w:r>
            <w:r w:rsidRPr="00E14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использованию музыкально-игрового фольклора как средства формирования у старших дошкольников начал мужественности и женственности. </w:t>
            </w:r>
          </w:p>
          <w:p w:rsidR="00513F72" w:rsidRPr="00E148E6" w:rsidRDefault="00513F72" w:rsidP="00E1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F72" w:rsidTr="00513F72">
        <w:tc>
          <w:tcPr>
            <w:tcW w:w="3227" w:type="dxa"/>
          </w:tcPr>
          <w:p w:rsidR="00513F72" w:rsidRPr="00513F72" w:rsidRDefault="00513F72" w:rsidP="00513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F72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6344" w:type="dxa"/>
          </w:tcPr>
          <w:p w:rsidR="00B44492" w:rsidRDefault="00E148E6" w:rsidP="00E148E6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44492" w:rsidRPr="00E148E6">
              <w:rPr>
                <w:sz w:val="28"/>
                <w:szCs w:val="28"/>
              </w:rPr>
              <w:t xml:space="preserve">Проанализировать состояние процесса и результаты </w:t>
            </w:r>
            <w:proofErr w:type="spellStart"/>
            <w:r w:rsidR="00B44492" w:rsidRPr="00E148E6">
              <w:rPr>
                <w:sz w:val="28"/>
                <w:szCs w:val="28"/>
              </w:rPr>
              <w:t>полоролевой</w:t>
            </w:r>
            <w:proofErr w:type="spellEnd"/>
            <w:r w:rsidR="00B44492" w:rsidRPr="00E148E6">
              <w:rPr>
                <w:sz w:val="28"/>
                <w:szCs w:val="28"/>
              </w:rPr>
              <w:t xml:space="preserve"> социализации старших дошкольников в ДОУ.</w:t>
            </w:r>
          </w:p>
          <w:p w:rsidR="00E148E6" w:rsidRPr="00E148E6" w:rsidRDefault="00E148E6" w:rsidP="00E148E6">
            <w:pPr>
              <w:pStyle w:val="1"/>
              <w:ind w:left="0"/>
              <w:rPr>
                <w:sz w:val="28"/>
                <w:szCs w:val="28"/>
              </w:rPr>
            </w:pPr>
          </w:p>
          <w:p w:rsidR="00513F72" w:rsidRDefault="00B44492" w:rsidP="00E1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E6">
              <w:rPr>
                <w:rFonts w:ascii="Times New Roman" w:hAnsi="Times New Roman" w:cs="Times New Roman"/>
                <w:sz w:val="28"/>
                <w:szCs w:val="28"/>
              </w:rPr>
              <w:t xml:space="preserve">2. Изучить возможности использования музыкально-игрового фольклора для </w:t>
            </w:r>
            <w:proofErr w:type="spellStart"/>
            <w:r w:rsidRPr="00E148E6">
              <w:rPr>
                <w:rFonts w:ascii="Times New Roman" w:hAnsi="Times New Roman" w:cs="Times New Roman"/>
                <w:sz w:val="28"/>
                <w:szCs w:val="28"/>
              </w:rPr>
              <w:t>полоролевого</w:t>
            </w:r>
            <w:proofErr w:type="spellEnd"/>
            <w:r w:rsidRPr="00E148E6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старших дошкольников.</w:t>
            </w:r>
          </w:p>
          <w:p w:rsidR="00E148E6" w:rsidRPr="00E148E6" w:rsidRDefault="00E148E6" w:rsidP="00E1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492" w:rsidRPr="00B44492" w:rsidRDefault="00E148E6" w:rsidP="00E14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B44492" w:rsidRPr="00B44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Выявить результативность разработанной нами методики использования музыкально-игрового фольклора для </w:t>
            </w:r>
            <w:proofErr w:type="spellStart"/>
            <w:r w:rsidR="00B44492" w:rsidRPr="00B44492">
              <w:rPr>
                <w:rFonts w:ascii="Times New Roman" w:eastAsia="Calibri" w:hAnsi="Times New Roman" w:cs="Times New Roman"/>
                <w:sz w:val="28"/>
                <w:szCs w:val="28"/>
              </w:rPr>
              <w:t>полоролевой</w:t>
            </w:r>
            <w:proofErr w:type="spellEnd"/>
            <w:r w:rsidR="00B44492" w:rsidRPr="00B44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социализации старших дошкольников в ДОУ.</w:t>
            </w:r>
          </w:p>
          <w:p w:rsidR="00B44492" w:rsidRPr="00E148E6" w:rsidRDefault="00B44492" w:rsidP="00E1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F72" w:rsidTr="00513F72">
        <w:tc>
          <w:tcPr>
            <w:tcW w:w="3227" w:type="dxa"/>
          </w:tcPr>
          <w:p w:rsidR="00513F72" w:rsidRPr="00513F72" w:rsidRDefault="00513F72" w:rsidP="0051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F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Гипотеза</w:t>
            </w:r>
          </w:p>
          <w:p w:rsidR="00513F72" w:rsidRPr="00513F72" w:rsidRDefault="00513F72" w:rsidP="00513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F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проекта</w:t>
            </w:r>
          </w:p>
        </w:tc>
        <w:tc>
          <w:tcPr>
            <w:tcW w:w="6344" w:type="dxa"/>
          </w:tcPr>
          <w:p w:rsidR="00B44492" w:rsidRPr="00B44492" w:rsidRDefault="0057475F" w:rsidP="005747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B44492" w:rsidRPr="00B44492">
              <w:rPr>
                <w:rFonts w:ascii="Times New Roman" w:eastAsia="Calibri" w:hAnsi="Times New Roman" w:cs="Times New Roman"/>
                <w:sz w:val="28"/>
                <w:szCs w:val="28"/>
              </w:rPr>
              <w:t>олоролевые</w:t>
            </w:r>
            <w:proofErr w:type="spellEnd"/>
            <w:r w:rsidR="00B44492" w:rsidRPr="00B44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представления у старшего дошкольника будут формироваться при условии, если:</w:t>
            </w:r>
          </w:p>
          <w:p w:rsidR="00B44492" w:rsidRPr="00B44492" w:rsidRDefault="0057475F" w:rsidP="005747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B44492" w:rsidRPr="00B44492">
              <w:rPr>
                <w:rFonts w:ascii="Times New Roman" w:eastAsia="Calibri" w:hAnsi="Times New Roman" w:cs="Times New Roman"/>
                <w:sz w:val="28"/>
                <w:szCs w:val="28"/>
              </w:rPr>
              <w:t>педагог отберет фольклорный материал (песни, игры) для работы с детьми;</w:t>
            </w:r>
          </w:p>
          <w:p w:rsidR="00B44492" w:rsidRPr="00B44492" w:rsidRDefault="0057475F" w:rsidP="005747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B44492" w:rsidRPr="00B44492">
              <w:rPr>
                <w:rFonts w:ascii="Times New Roman" w:eastAsia="Calibri" w:hAnsi="Times New Roman" w:cs="Times New Roman"/>
                <w:sz w:val="28"/>
                <w:szCs w:val="28"/>
              </w:rPr>
              <w:t>дети проявят интерес к фольклору;</w:t>
            </w:r>
          </w:p>
          <w:p w:rsidR="00B44492" w:rsidRPr="00B44492" w:rsidRDefault="0057475F" w:rsidP="005747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B44492" w:rsidRPr="00B44492">
              <w:rPr>
                <w:rFonts w:ascii="Times New Roman" w:eastAsia="Calibri" w:hAnsi="Times New Roman" w:cs="Times New Roman"/>
                <w:sz w:val="28"/>
                <w:szCs w:val="28"/>
              </w:rPr>
              <w:t>полоролевое</w:t>
            </w:r>
            <w:proofErr w:type="spellEnd"/>
            <w:r w:rsidR="00B44492" w:rsidRPr="00B44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воспитание детей с использованием фольклорного материала будет осуществляться педагогом на систематической основе с учетом </w:t>
            </w:r>
            <w:r w:rsidR="00B44492" w:rsidRPr="00B4449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возрастных и индивидуальных особенностей детей.</w:t>
            </w:r>
          </w:p>
          <w:p w:rsidR="00513F72" w:rsidRPr="00E148E6" w:rsidRDefault="00513F72" w:rsidP="00E1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F72" w:rsidTr="00513F72">
        <w:tc>
          <w:tcPr>
            <w:tcW w:w="3227" w:type="dxa"/>
          </w:tcPr>
          <w:p w:rsidR="00513F72" w:rsidRPr="00513F72" w:rsidRDefault="00513F72" w:rsidP="00513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F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6344" w:type="dxa"/>
          </w:tcPr>
          <w:p w:rsidR="0057475F" w:rsidRPr="0057475F" w:rsidRDefault="0057475F" w:rsidP="0057475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- </w:t>
            </w:r>
            <w:r w:rsidRPr="0057475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 концу дошкольного возраста формирования половой идентичности интегрируется в единый образ «Я».</w:t>
            </w:r>
            <w:r w:rsidRPr="005747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475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 5—6 годам у ребенка формируется половая идентичность уже не на номинативном уровне, а как единство переживаний и ролевого поведения.</w:t>
            </w:r>
            <w:r w:rsidRPr="005747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этому времени он начинает понимать, что пол — это навсегда. Исследователи подчеркивают, что изменение </w:t>
            </w:r>
            <w:proofErr w:type="spellStart"/>
            <w:r w:rsidRPr="0057475F">
              <w:rPr>
                <w:rFonts w:ascii="Times New Roman" w:eastAsia="Calibri" w:hAnsi="Times New Roman" w:cs="Times New Roman"/>
                <w:sz w:val="28"/>
                <w:szCs w:val="28"/>
              </w:rPr>
              <w:t>полоролевого</w:t>
            </w:r>
            <w:proofErr w:type="spellEnd"/>
            <w:r w:rsidRPr="005747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поведения после 5—6 лет трудно и едва ли полностью возможно.</w:t>
            </w:r>
          </w:p>
          <w:p w:rsidR="0057475F" w:rsidRPr="0057475F" w:rsidRDefault="0057475F" w:rsidP="0057475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- </w:t>
            </w:r>
            <w:r w:rsidRPr="0057475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Главную роль в  половой социализации детей играет семья</w:t>
            </w:r>
            <w:r w:rsidRPr="005747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Родители являются не только моделью </w:t>
            </w:r>
            <w:proofErr w:type="spellStart"/>
            <w:r w:rsidRPr="0057475F">
              <w:rPr>
                <w:rFonts w:ascii="Times New Roman" w:eastAsia="Calibri" w:hAnsi="Times New Roman" w:cs="Times New Roman"/>
                <w:sz w:val="28"/>
                <w:szCs w:val="28"/>
              </w:rPr>
              <w:t>полоролевого</w:t>
            </w:r>
            <w:proofErr w:type="spellEnd"/>
            <w:r w:rsidRPr="005747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поведения, но и источником информации о половой роли. </w:t>
            </w:r>
          </w:p>
          <w:p w:rsidR="0057475F" w:rsidRPr="0057475F" w:rsidRDefault="0057475F" w:rsidP="0057475F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- </w:t>
            </w:r>
            <w:proofErr w:type="spellStart"/>
            <w:r w:rsidRPr="0057475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Полоролевое</w:t>
            </w:r>
            <w:proofErr w:type="spellEnd"/>
            <w:r w:rsidRPr="0057475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воспитание детей — процесс планируемый.</w:t>
            </w:r>
            <w:r w:rsidRPr="005747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Образы </w:t>
            </w:r>
            <w:proofErr w:type="spellStart"/>
            <w:r w:rsidRPr="0057475F">
              <w:rPr>
                <w:rFonts w:ascii="Times New Roman" w:eastAsia="Calibri" w:hAnsi="Times New Roman" w:cs="Times New Roman"/>
                <w:sz w:val="28"/>
                <w:szCs w:val="28"/>
              </w:rPr>
              <w:t>полоролевого</w:t>
            </w:r>
            <w:proofErr w:type="spellEnd"/>
            <w:r w:rsidRPr="005747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поведения закладываются в семье, в группе детского сада, в характере игрового материала, в содержании детской литературы, в деятельности средств массовой информации.</w:t>
            </w:r>
            <w:r w:rsidRPr="0057475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57475F" w:rsidRPr="0057475F" w:rsidRDefault="0057475F" w:rsidP="0057475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- </w:t>
            </w:r>
            <w:r w:rsidRPr="0057475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Эффективным средством </w:t>
            </w:r>
            <w:proofErr w:type="spellStart"/>
            <w:r w:rsidRPr="0057475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полоролевой</w:t>
            </w:r>
            <w:proofErr w:type="spellEnd"/>
            <w:r w:rsidRPr="0057475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социализации выступает детский фольклор и особенно его музыкально-игровые формы, наиболее доступные детям, увлекательные, а потому наиболее любимые и максимально эффективные.</w:t>
            </w:r>
          </w:p>
          <w:p w:rsidR="00513F72" w:rsidRPr="00513F72" w:rsidRDefault="00513F72" w:rsidP="00513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F72" w:rsidTr="00513F72">
        <w:tc>
          <w:tcPr>
            <w:tcW w:w="3227" w:type="dxa"/>
          </w:tcPr>
          <w:p w:rsidR="00513F72" w:rsidRPr="00513F72" w:rsidRDefault="00513F72" w:rsidP="00513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F7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513F72" w:rsidRPr="00513F72" w:rsidRDefault="00513F72" w:rsidP="00513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F72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проекта</w:t>
            </w:r>
          </w:p>
        </w:tc>
        <w:tc>
          <w:tcPr>
            <w:tcW w:w="6344" w:type="dxa"/>
          </w:tcPr>
          <w:p w:rsidR="00513F72" w:rsidRPr="00513F72" w:rsidRDefault="00B44492" w:rsidP="00B4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2015 г.  – май 2018 г.</w:t>
            </w:r>
          </w:p>
        </w:tc>
      </w:tr>
      <w:tr w:rsidR="00513F72" w:rsidTr="00513F72">
        <w:tc>
          <w:tcPr>
            <w:tcW w:w="3227" w:type="dxa"/>
          </w:tcPr>
          <w:p w:rsidR="00513F72" w:rsidRPr="00513F72" w:rsidRDefault="00513F72" w:rsidP="00513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F72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  <w:p w:rsidR="00513F72" w:rsidRPr="00513F72" w:rsidRDefault="00513F72" w:rsidP="00513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F72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проекта</w:t>
            </w:r>
          </w:p>
        </w:tc>
        <w:tc>
          <w:tcPr>
            <w:tcW w:w="6344" w:type="dxa"/>
          </w:tcPr>
          <w:p w:rsidR="00513F72" w:rsidRDefault="00B44492" w:rsidP="00B444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2015 г. – август 2015 г. – организационный (поисковый) этап</w:t>
            </w:r>
          </w:p>
          <w:p w:rsidR="00B44492" w:rsidRDefault="00B44492" w:rsidP="00B444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 г. – август 2017 г. – практический этап</w:t>
            </w:r>
          </w:p>
          <w:p w:rsidR="00B44492" w:rsidRPr="00B44492" w:rsidRDefault="00B44492" w:rsidP="00B444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 г. -  май 2018 г. – обобщающий этап</w:t>
            </w:r>
          </w:p>
        </w:tc>
      </w:tr>
    </w:tbl>
    <w:p w:rsidR="00513F72" w:rsidRPr="00513F72" w:rsidRDefault="00513F72" w:rsidP="00513F72">
      <w:pPr>
        <w:rPr>
          <w:rFonts w:ascii="Times New Roman" w:hAnsi="Times New Roman" w:cs="Times New Roman"/>
          <w:b/>
          <w:sz w:val="28"/>
          <w:szCs w:val="28"/>
        </w:rPr>
      </w:pPr>
    </w:p>
    <w:sectPr w:rsidR="00513F72" w:rsidRPr="0051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0837"/>
    <w:multiLevelType w:val="hybridMultilevel"/>
    <w:tmpl w:val="1216282A"/>
    <w:lvl w:ilvl="0" w:tplc="20C8F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8869A3"/>
    <w:multiLevelType w:val="hybridMultilevel"/>
    <w:tmpl w:val="BEE4A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54046C"/>
    <w:multiLevelType w:val="hybridMultilevel"/>
    <w:tmpl w:val="1216282A"/>
    <w:lvl w:ilvl="0" w:tplc="20C8F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0A6F52"/>
    <w:multiLevelType w:val="hybridMultilevel"/>
    <w:tmpl w:val="BDA6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059D6"/>
    <w:multiLevelType w:val="hybridMultilevel"/>
    <w:tmpl w:val="AC56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C7"/>
    <w:rsid w:val="001339FF"/>
    <w:rsid w:val="002B3BC7"/>
    <w:rsid w:val="003C7568"/>
    <w:rsid w:val="004E561C"/>
    <w:rsid w:val="00513F72"/>
    <w:rsid w:val="0057475F"/>
    <w:rsid w:val="0059540C"/>
    <w:rsid w:val="0081765D"/>
    <w:rsid w:val="00B44492"/>
    <w:rsid w:val="00E1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F1DFE-8BEB-4F75-B829-44DE5970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492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B44492"/>
    <w:pPr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ZampoVR</dc:creator>
  <cp:lastModifiedBy>Delo</cp:lastModifiedBy>
  <cp:revision>7</cp:revision>
  <dcterms:created xsi:type="dcterms:W3CDTF">2015-07-07T11:09:00Z</dcterms:created>
  <dcterms:modified xsi:type="dcterms:W3CDTF">2016-03-01T11:10:00Z</dcterms:modified>
</cp:coreProperties>
</file>