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02" w:rsidRPr="0085472A" w:rsidRDefault="0085472A" w:rsidP="0085472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85472A">
        <w:rPr>
          <w:rFonts w:ascii="Arial" w:hAnsi="Arial" w:cs="Arial"/>
          <w:sz w:val="28"/>
          <w:szCs w:val="28"/>
        </w:rPr>
        <w:t>Вопрос родителей группы «</w:t>
      </w:r>
      <w:r w:rsidR="001E3DC3">
        <w:rPr>
          <w:rFonts w:ascii="Arial" w:hAnsi="Arial" w:cs="Arial"/>
          <w:sz w:val="28"/>
          <w:szCs w:val="28"/>
        </w:rPr>
        <w:t>Подсолнушки</w:t>
      </w:r>
      <w:r w:rsidRPr="0085472A">
        <w:rPr>
          <w:rFonts w:ascii="Arial" w:hAnsi="Arial" w:cs="Arial"/>
          <w:sz w:val="28"/>
          <w:szCs w:val="28"/>
        </w:rPr>
        <w:t>»:</w:t>
      </w:r>
    </w:p>
    <w:p w:rsidR="00E93EC4" w:rsidRPr="00E93EC4" w:rsidRDefault="001E3DC3" w:rsidP="0085472A">
      <w:pPr>
        <w:pStyle w:val="1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Какие детские театры есть в нашем городе Санкт-Петербурге?</w:t>
      </w:r>
    </w:p>
    <w:p w:rsidR="00E93EC4" w:rsidRPr="00E93EC4" w:rsidRDefault="00E93EC4" w:rsidP="0085472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E93EC4">
        <w:rPr>
          <w:rFonts w:ascii="Arial" w:hAnsi="Arial" w:cs="Arial"/>
          <w:sz w:val="28"/>
          <w:szCs w:val="28"/>
        </w:rPr>
        <w:t>Отвечает Музыкальный руководитель: Виноградова Елена Антоновна</w:t>
      </w:r>
      <w:r w:rsidR="0085472A">
        <w:rPr>
          <w:rFonts w:ascii="Arial" w:hAnsi="Arial" w:cs="Arial"/>
          <w:sz w:val="28"/>
          <w:szCs w:val="28"/>
        </w:rPr>
        <w:t>:</w:t>
      </w:r>
    </w:p>
    <w:p w:rsidR="001E3DC3" w:rsidRDefault="001E3DC3" w:rsidP="001E3DC3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B39BE2" wp14:editId="3B6FE633">
            <wp:extent cx="2733675" cy="2038673"/>
            <wp:effectExtent l="0" t="0" r="0" b="0"/>
            <wp:docPr id="1" name="Рисунок 1" descr="http://my-travels.club/uploads/2015/05/DSC_0076-472x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travels.club/uploads/2015/05/DSC_0076-472x3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C3" w:rsidRPr="00057CFC" w:rsidRDefault="001E3DC3" w:rsidP="001E3DC3">
      <w:pPr>
        <w:spacing w:before="100" w:beforeAutospacing="1" w:after="100" w:afterAutospacing="1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57C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Детские театры в Петербурге</w:t>
      </w:r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, пожалуй, представлены столь же разноплановыми культурно-развлекательными образованиями, что и «взрослый» сегмент. </w:t>
      </w:r>
    </w:p>
    <w:p w:rsidR="001E3DC3" w:rsidRPr="00057CFC" w:rsidRDefault="001E3DC3" w:rsidP="001E3DC3">
      <w:pPr>
        <w:spacing w:before="100" w:beforeAutospacing="1" w:after="100" w:afterAutospacing="1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Старейший в городе театр кукол-марионеток имени </w:t>
      </w:r>
      <w:proofErr w:type="spellStart"/>
      <w:r w:rsidRPr="00057CFC">
        <w:rPr>
          <w:rFonts w:ascii="Arial" w:eastAsia="Times New Roman" w:hAnsi="Arial" w:cs="Arial"/>
          <w:sz w:val="24"/>
          <w:szCs w:val="24"/>
          <w:lang w:eastAsia="ru-RU"/>
        </w:rPr>
        <w:t>Деммени</w:t>
      </w:r>
      <w:proofErr w:type="spellEnd"/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 на Невском проспекте имеет не менее десятка последователей в разных районах города, но только этот театр может похвастаться самым сказочным фойе и огромнейшей коллекцией кукол. При входе дети поднимаются по великолепной круговой лестнице, в центре которой установлена еще одна маленькая, стеклянная. На стеклянных ступеньках стоят и сидят куклы-персонажи разных сказок и спектаклей, а благодаря оптической иллюзии кажется, будто они вращаются вместе с лестницей в приветственном танце. </w:t>
      </w:r>
    </w:p>
    <w:p w:rsidR="001E3DC3" w:rsidRPr="00057CFC" w:rsidRDefault="001E3DC3" w:rsidP="001E3DC3">
      <w:pPr>
        <w:spacing w:before="100" w:beforeAutospacing="1" w:after="100" w:afterAutospacing="1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Есть в Санкт-Петербурге и детский театр балета, и уникальный цирк, все представления в котором исполняются членами профессиональной группы, состоящей из талантливых ребят, воспитанников школ-интернатов. </w:t>
      </w:r>
    </w:p>
    <w:p w:rsidR="001E3DC3" w:rsidRDefault="001E3DC3" w:rsidP="001E3DC3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Наравне с классическими детскими театрами в городе на Неве широкое развитие получили </w:t>
      </w:r>
      <w:r w:rsidRPr="00057C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интерактивные театры-музеи</w:t>
      </w:r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. Попадая в такое заведение, ребенок не остается пассивным зрителем, чья роль заключается в наблюдении за действием, происходящем на сцене. В интерактивных представлениях принимают участие и сами ребятишки, при помощи актеров погружаясь в атмосферу любимых литературных произведений. Билеты на спектакли в театрах </w:t>
      </w:r>
      <w:proofErr w:type="spellStart"/>
      <w:r w:rsidRPr="00057CFC">
        <w:rPr>
          <w:rFonts w:ascii="Arial" w:eastAsia="Times New Roman" w:hAnsi="Arial" w:cs="Arial"/>
          <w:sz w:val="24"/>
          <w:szCs w:val="24"/>
          <w:lang w:eastAsia="ru-RU"/>
        </w:rPr>
        <w:t>Karlsson</w:t>
      </w:r>
      <w:proofErr w:type="spellEnd"/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57CFC">
        <w:rPr>
          <w:rFonts w:ascii="Arial" w:eastAsia="Times New Roman" w:hAnsi="Arial" w:cs="Arial"/>
          <w:sz w:val="24"/>
          <w:szCs w:val="24"/>
          <w:lang w:eastAsia="ru-RU"/>
        </w:rPr>
        <w:t>Haus</w:t>
      </w:r>
      <w:proofErr w:type="spellEnd"/>
      <w:r w:rsidRPr="00057CFC">
        <w:rPr>
          <w:rFonts w:ascii="Arial" w:eastAsia="Times New Roman" w:hAnsi="Arial" w:cs="Arial"/>
          <w:sz w:val="24"/>
          <w:szCs w:val="24"/>
          <w:lang w:eastAsia="ru-RU"/>
        </w:rPr>
        <w:t>, «</w:t>
      </w:r>
      <w:proofErr w:type="spellStart"/>
      <w:r w:rsidRPr="00057CFC">
        <w:rPr>
          <w:rFonts w:ascii="Arial" w:eastAsia="Times New Roman" w:hAnsi="Arial" w:cs="Arial"/>
          <w:sz w:val="24"/>
          <w:szCs w:val="24"/>
          <w:lang w:eastAsia="ru-RU"/>
        </w:rPr>
        <w:t>Таврик</w:t>
      </w:r>
      <w:proofErr w:type="spellEnd"/>
      <w:r w:rsidRPr="00057CFC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057CFC">
        <w:rPr>
          <w:rFonts w:ascii="Arial" w:eastAsia="Times New Roman" w:hAnsi="Arial" w:cs="Arial"/>
          <w:sz w:val="24"/>
          <w:szCs w:val="24"/>
          <w:lang w:eastAsia="ru-RU"/>
        </w:rPr>
        <w:t>Сказкин</w:t>
      </w:r>
      <w:proofErr w:type="spellEnd"/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 Дом», «</w:t>
      </w:r>
      <w:proofErr w:type="spellStart"/>
      <w:r w:rsidRPr="00057CFC">
        <w:rPr>
          <w:rFonts w:ascii="Arial" w:eastAsia="Times New Roman" w:hAnsi="Arial" w:cs="Arial"/>
          <w:sz w:val="24"/>
          <w:szCs w:val="24"/>
          <w:lang w:eastAsia="ru-RU"/>
        </w:rPr>
        <w:t>Тарабум</w:t>
      </w:r>
      <w:proofErr w:type="spellEnd"/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», «Поляна сказок» открывают двери малышам и ребятам постарше в чудесный мир русских народных сказок, произведений Андерсена и Шарля Перро, </w:t>
      </w:r>
      <w:proofErr w:type="spellStart"/>
      <w:r w:rsidRPr="00057CFC">
        <w:rPr>
          <w:rFonts w:ascii="Arial" w:eastAsia="Times New Roman" w:hAnsi="Arial" w:cs="Arial"/>
          <w:sz w:val="24"/>
          <w:szCs w:val="24"/>
          <w:lang w:eastAsia="ru-RU"/>
        </w:rPr>
        <w:t>Астрид</w:t>
      </w:r>
      <w:proofErr w:type="spellEnd"/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 Линдгрен и Льюиса </w:t>
      </w:r>
      <w:proofErr w:type="spellStart"/>
      <w:r w:rsidRPr="00057CFC">
        <w:rPr>
          <w:rFonts w:ascii="Arial" w:eastAsia="Times New Roman" w:hAnsi="Arial" w:cs="Arial"/>
          <w:sz w:val="24"/>
          <w:szCs w:val="24"/>
          <w:lang w:eastAsia="ru-RU"/>
        </w:rPr>
        <w:t>Кэролла</w:t>
      </w:r>
      <w:proofErr w:type="spellEnd"/>
      <w:r w:rsidRPr="00057CFC">
        <w:rPr>
          <w:rFonts w:ascii="Arial" w:eastAsia="Times New Roman" w:hAnsi="Arial" w:cs="Arial"/>
          <w:sz w:val="24"/>
          <w:szCs w:val="24"/>
          <w:lang w:eastAsia="ru-RU"/>
        </w:rPr>
        <w:t xml:space="preserve">, мультфильмов о Винни-Пухе, Маше и Медведе, Алисе Селезневой и </w:t>
      </w:r>
      <w:proofErr w:type="spellStart"/>
      <w:r w:rsidRPr="00057CFC">
        <w:rPr>
          <w:rFonts w:ascii="Arial" w:eastAsia="Times New Roman" w:hAnsi="Arial" w:cs="Arial"/>
          <w:sz w:val="24"/>
          <w:szCs w:val="24"/>
          <w:lang w:eastAsia="ru-RU"/>
        </w:rPr>
        <w:t>Карлсоне</w:t>
      </w:r>
      <w:proofErr w:type="spellEnd"/>
      <w:r w:rsidRPr="00057CFC">
        <w:rPr>
          <w:rFonts w:ascii="Arial" w:eastAsia="Times New Roman" w:hAnsi="Arial" w:cs="Arial"/>
          <w:sz w:val="24"/>
          <w:szCs w:val="24"/>
          <w:lang w:eastAsia="ru-RU"/>
        </w:rPr>
        <w:t>, который живет на крыше</w:t>
      </w:r>
      <w:r w:rsidRPr="000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DC3" w:rsidRPr="001E3DC3" w:rsidRDefault="001E3DC3" w:rsidP="001E3DC3">
      <w:pPr>
        <w:pStyle w:val="3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827BDB2" wp14:editId="57A54C33">
            <wp:extent cx="1885950" cy="1400175"/>
            <wp:effectExtent l="0" t="0" r="0" b="9525"/>
            <wp:docPr id="2" name="Рисунок 2" descr="Правила поведения в театре для детей. Если ты идёшь в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театре для детей. Если ты идёшь в теа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E3DC3">
        <w:rPr>
          <w:rFonts w:ascii="Arial" w:hAnsi="Arial" w:cs="Arial"/>
          <w:sz w:val="24"/>
          <w:szCs w:val="24"/>
        </w:rPr>
        <w:t>Правила поведения в театре: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В театр приходи вовремя. К встрече с тобой готовились актёры и музыканты, рабочие сцены и осветители. Все эти люди позаботились о том, чтобы тебе не пришлось ждать начала спектакля. Необходимо уважать также и зрителей, которые пришли вовремя.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У зеркала в гардеробе можно только поправить причёску. Причёсываться, подкрашиваться и завязывать галстук можно лишь в туалете.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В гардеробе подавай своё пальто гардеробщику, перекинув его через барьер.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Не забудь заранее проверить, не оторвалась ли вешалка на твоём пальто, чтобы не было стыдно перед окружающими за свою неряшливость.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Если ты пришёл в театр с большой сумкой или пакетом, сдай их в гардероб.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Проходя к своему месту, иди вдоль рядов кресел лицом к сидящим зрителям. Если ты пришёл с девочкой, пропусти её вперёд.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Если ты уже занял своё место в зрительном зале, а мимо тебя проходят зрители на свои места, обязательно встань и дай им дорогу.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Садись на то место, которое указано в твоём билете. Если же твоё место оказалось вдруг занятым и его не хотят освобождать, не вступай в спор — попроси капельдинера уладить это недоразумение.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Сидя в кресле, не клади руки на оба подлокотника.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Во время спектакля не разговаривай — впечатлениями можно поделиться во время антракта. Не позволяй себе также шуршать конфетными обёртками, вертеть в руках номерок из гардероба.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В антракте не мчись в буфет, расталкивая окружающих. Если тебе дали денег на пирожные, а ты пришёл в театр с друзьями, пригласи их в буфет и угости.</w:t>
      </w:r>
    </w:p>
    <w:p w:rsidR="001E3DC3" w:rsidRPr="001E3DC3" w:rsidRDefault="001E3DC3" w:rsidP="001E3DC3">
      <w:pPr>
        <w:pStyle w:val="a8"/>
        <w:rPr>
          <w:rFonts w:ascii="Arial" w:hAnsi="Arial" w:cs="Arial"/>
        </w:rPr>
      </w:pPr>
      <w:r w:rsidRPr="001E3DC3">
        <w:rPr>
          <w:rFonts w:ascii="Arial" w:hAnsi="Arial" w:cs="Arial"/>
        </w:rPr>
        <w:t>• Не вставай со своего места, пока не закончится спектакль, — не мешай другим зрителям.</w:t>
      </w:r>
    </w:p>
    <w:p w:rsidR="001E3DC3" w:rsidRDefault="001E3DC3" w:rsidP="001E3DC3">
      <w:pPr>
        <w:pStyle w:val="a8"/>
        <w:rPr>
          <w:color w:val="000000"/>
        </w:rPr>
      </w:pPr>
      <w:r w:rsidRPr="001E3DC3">
        <w:rPr>
          <w:rFonts w:ascii="Arial" w:hAnsi="Arial" w:cs="Arial"/>
        </w:rPr>
        <w:t xml:space="preserve">• Не торопись в гардероб за верхней одеждой, как будто тебе не понравился </w:t>
      </w:r>
      <w:proofErr w:type="gramStart"/>
      <w:r w:rsidRPr="001E3DC3">
        <w:rPr>
          <w:rFonts w:ascii="Arial" w:hAnsi="Arial" w:cs="Arial"/>
        </w:rPr>
        <w:t>спектакль</w:t>
      </w:r>
      <w:proofErr w:type="gramEnd"/>
      <w:r w:rsidRPr="001E3DC3">
        <w:rPr>
          <w:rFonts w:ascii="Arial" w:hAnsi="Arial" w:cs="Arial"/>
        </w:rPr>
        <w:t xml:space="preserve"> и ты стремишься поскорее убежать домой. Сколько бы ни собралось после спектакля зрителей в гардеробе, все успевают одеться за 10—15 минут.</w:t>
      </w:r>
      <w:r w:rsidRPr="00057CFC">
        <w:rPr>
          <w:color w:val="000000"/>
        </w:rPr>
        <w:br/>
      </w:r>
    </w:p>
    <w:p w:rsidR="001E3DC3" w:rsidRDefault="001E3DC3" w:rsidP="001E3DC3">
      <w:pPr>
        <w:pStyle w:val="a8"/>
        <w:rPr>
          <w:color w:val="000000"/>
        </w:rPr>
      </w:pPr>
      <w:r w:rsidRPr="00057CFC">
        <w:rPr>
          <w:color w:val="000000"/>
        </w:rPr>
        <w:t xml:space="preserve">Источник - </w:t>
      </w:r>
      <w:hyperlink r:id="rId9" w:anchor="ixzz54zmRqnMv" w:history="1">
        <w:r w:rsidRPr="00057CFC">
          <w:rPr>
            <w:color w:val="003399"/>
            <w:u w:val="single"/>
          </w:rPr>
          <w:t>http://www.peterburg.biz/kids.html#ixzz54zmRqnMv</w:t>
        </w:r>
      </w:hyperlink>
    </w:p>
    <w:p w:rsidR="001E3DC3" w:rsidRPr="00057CFC" w:rsidRDefault="001E3DC3" w:rsidP="001E3DC3">
      <w:pPr>
        <w:pStyle w:val="a8"/>
        <w:rPr>
          <w:color w:val="000000"/>
        </w:rPr>
      </w:pPr>
      <w:r w:rsidRPr="001E3DC3">
        <w:rPr>
          <w:color w:val="000000"/>
        </w:rPr>
        <w:t>http://ped-kopilka.ru/vs-ob-yetikete/pravila-povedenija-v-teatre-dlja-detei-esli-ty-id-sh-v-teatr.html</w:t>
      </w:r>
    </w:p>
    <w:p w:rsidR="00E93EC4" w:rsidRDefault="00E93EC4" w:rsidP="00E93EC4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Arial" w:hAnsi="Arial" w:cs="Arial"/>
          <w:sz w:val="28"/>
          <w:szCs w:val="28"/>
        </w:rPr>
      </w:pPr>
    </w:p>
    <w:sectPr w:rsidR="00E93EC4" w:rsidSect="001E3DC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9A2"/>
    <w:multiLevelType w:val="multilevel"/>
    <w:tmpl w:val="170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035B4"/>
    <w:multiLevelType w:val="multilevel"/>
    <w:tmpl w:val="DB6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A"/>
    <w:rsid w:val="00006D29"/>
    <w:rsid w:val="000B6433"/>
    <w:rsid w:val="000E5B2B"/>
    <w:rsid w:val="0010481C"/>
    <w:rsid w:val="001C2A9B"/>
    <w:rsid w:val="001E3DC3"/>
    <w:rsid w:val="002810D7"/>
    <w:rsid w:val="002A18B7"/>
    <w:rsid w:val="002C12F3"/>
    <w:rsid w:val="0031441E"/>
    <w:rsid w:val="003E1201"/>
    <w:rsid w:val="0041249A"/>
    <w:rsid w:val="004D12BE"/>
    <w:rsid w:val="00641653"/>
    <w:rsid w:val="006A5179"/>
    <w:rsid w:val="007402E5"/>
    <w:rsid w:val="0082114A"/>
    <w:rsid w:val="00825D22"/>
    <w:rsid w:val="0085472A"/>
    <w:rsid w:val="009076DB"/>
    <w:rsid w:val="00943C5C"/>
    <w:rsid w:val="009F4459"/>
    <w:rsid w:val="00B215E3"/>
    <w:rsid w:val="00BD01B6"/>
    <w:rsid w:val="00BD7D09"/>
    <w:rsid w:val="00C1778C"/>
    <w:rsid w:val="00DC017E"/>
    <w:rsid w:val="00E93EC4"/>
    <w:rsid w:val="00FB001B"/>
    <w:rsid w:val="00FB3E26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49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1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D12BE"/>
    <w:rPr>
      <w:b/>
      <w:bCs/>
    </w:rPr>
  </w:style>
  <w:style w:type="character" w:styleId="aa">
    <w:name w:val="Emphasis"/>
    <w:basedOn w:val="a0"/>
    <w:uiPriority w:val="20"/>
    <w:qFormat/>
    <w:rsid w:val="00C1778C"/>
    <w:rPr>
      <w:i/>
      <w:iCs/>
    </w:rPr>
  </w:style>
  <w:style w:type="character" w:customStyle="1" w:styleId="image-caption">
    <w:name w:val="image-caption"/>
    <w:basedOn w:val="a0"/>
    <w:rsid w:val="00C1778C"/>
  </w:style>
  <w:style w:type="paragraph" w:customStyle="1" w:styleId="postmeta">
    <w:name w:val="post_meta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E93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49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1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D12BE"/>
    <w:rPr>
      <w:b/>
      <w:bCs/>
    </w:rPr>
  </w:style>
  <w:style w:type="character" w:styleId="aa">
    <w:name w:val="Emphasis"/>
    <w:basedOn w:val="a0"/>
    <w:uiPriority w:val="20"/>
    <w:qFormat/>
    <w:rsid w:val="00C1778C"/>
    <w:rPr>
      <w:i/>
      <w:iCs/>
    </w:rPr>
  </w:style>
  <w:style w:type="character" w:customStyle="1" w:styleId="image-caption">
    <w:name w:val="image-caption"/>
    <w:basedOn w:val="a0"/>
    <w:rsid w:val="00C1778C"/>
  </w:style>
  <w:style w:type="paragraph" w:customStyle="1" w:styleId="postmeta">
    <w:name w:val="post_meta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E9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433">
              <w:marLeft w:val="0"/>
              <w:marRight w:val="75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terburg.biz/kid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96B3-41EB-469D-9E3E-02B73623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cp:lastPrinted>2017-02-20T14:05:00Z</cp:lastPrinted>
  <dcterms:created xsi:type="dcterms:W3CDTF">2018-01-23T08:53:00Z</dcterms:created>
  <dcterms:modified xsi:type="dcterms:W3CDTF">2018-01-23T08:53:00Z</dcterms:modified>
</cp:coreProperties>
</file>